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F8" w:rsidRDefault="004F02F8" w:rsidP="004F02F8">
      <w:pPr>
        <w:shd w:val="clear" w:color="auto" w:fill="FFFFFF"/>
        <w:spacing w:after="150" w:line="312" w:lineRule="atLeast"/>
        <w:outlineLvl w:val="2"/>
        <w:rPr>
          <w:rFonts w:ascii="bitterbold" w:eastAsia="Times New Roman" w:hAnsi="bitterbold" w:cs="Times New Roman"/>
          <w:color w:val="5C6B99"/>
          <w:sz w:val="33"/>
          <w:szCs w:val="33"/>
          <w:lang w:val="de-DE" w:eastAsia="de-CH"/>
        </w:rPr>
      </w:pPr>
      <w:bookmarkStart w:id="0" w:name="_GoBack"/>
      <w:bookmarkEnd w:id="0"/>
      <w:r w:rsidRPr="004F02F8">
        <w:rPr>
          <w:rFonts w:ascii="bitterbold" w:eastAsia="Times New Roman" w:hAnsi="bitterbold" w:cs="Times New Roman"/>
          <w:color w:val="5C6B99"/>
          <w:sz w:val="33"/>
          <w:szCs w:val="33"/>
          <w:lang w:val="de-DE" w:eastAsia="de-CH"/>
        </w:rPr>
        <w:t>Grenzüberschreitendes Kolloquium des Netzwerks Geschichtsvereine am 24.10.2015</w:t>
      </w:r>
    </w:p>
    <w:p w:rsidR="004F02F8" w:rsidRDefault="004F02F8" w:rsidP="00F6769B">
      <w:pPr>
        <w:shd w:val="clear" w:color="auto" w:fill="FFFFFF"/>
        <w:spacing w:after="150" w:line="312" w:lineRule="atLeast"/>
        <w:jc w:val="right"/>
        <w:outlineLvl w:val="2"/>
        <w:rPr>
          <w:rFonts w:ascii="bitterbold" w:eastAsia="Times New Roman" w:hAnsi="bitterbold" w:cs="Times New Roman"/>
          <w:color w:val="5C6B99"/>
          <w:sz w:val="33"/>
          <w:szCs w:val="33"/>
          <w:lang w:val="de-DE" w:eastAsia="de-CH"/>
        </w:rPr>
      </w:pPr>
      <w:r>
        <w:rPr>
          <w:noProof/>
          <w:lang w:eastAsia="de-CH"/>
        </w:rPr>
        <w:drawing>
          <wp:inline distT="0" distB="0" distL="0" distR="0">
            <wp:extent cx="1896745" cy="99250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992505"/>
                    </a:xfrm>
                    <a:prstGeom prst="rect">
                      <a:avLst/>
                    </a:prstGeom>
                    <a:solidFill>
                      <a:srgbClr val="FFFFFF">
                        <a:alpha val="0"/>
                      </a:srgbClr>
                    </a:solidFill>
                    <a:ln>
                      <a:noFill/>
                    </a:ln>
                  </pic:spPr>
                </pic:pic>
              </a:graphicData>
            </a:graphic>
          </wp:inline>
        </w:drawing>
      </w:r>
    </w:p>
    <w:p w:rsidR="004F02F8" w:rsidRPr="004F02F8" w:rsidRDefault="004F02F8" w:rsidP="004F02F8">
      <w:pPr>
        <w:shd w:val="clear" w:color="auto" w:fill="FFFFFF"/>
        <w:spacing w:after="150" w:line="312" w:lineRule="atLeast"/>
        <w:outlineLvl w:val="2"/>
        <w:rPr>
          <w:rFonts w:ascii="Verdana" w:eastAsia="Times New Roman" w:hAnsi="Verdana" w:cs="Times New Roman"/>
          <w:color w:val="5C6B99"/>
          <w:sz w:val="33"/>
          <w:szCs w:val="33"/>
          <w:lang w:val="de-DE" w:eastAsia="de-CH"/>
        </w:rPr>
      </w:pPr>
      <w:r w:rsidRPr="004F02F8">
        <w:rPr>
          <w:rFonts w:ascii="Verdana" w:eastAsia="Times New Roman" w:hAnsi="Verdana" w:cs="Times New Roman"/>
          <w:color w:val="632423" w:themeColor="accent2" w:themeShade="80"/>
          <w:sz w:val="33"/>
          <w:szCs w:val="33"/>
          <w:lang w:val="de-DE" w:eastAsia="de-CH"/>
        </w:rPr>
        <w:t>Einladung / Anmeldung</w:t>
      </w:r>
    </w:p>
    <w:p w:rsidR="004F02F8" w:rsidRPr="004F02F8" w:rsidRDefault="004F02F8" w:rsidP="004F02F8">
      <w:pPr>
        <w:shd w:val="clear" w:color="auto" w:fill="FFFFFF"/>
        <w:spacing w:after="240" w:line="360" w:lineRule="atLeast"/>
        <w:rPr>
          <w:rFonts w:ascii="Verdana" w:eastAsia="Times New Roman" w:hAnsi="Verdana" w:cs="Times New Roman"/>
          <w:color w:val="4C2626"/>
          <w:lang w:val="de-DE" w:eastAsia="de-CH"/>
        </w:rPr>
      </w:pPr>
      <w:r w:rsidRPr="004F02F8">
        <w:rPr>
          <w:rFonts w:ascii="Verdana" w:eastAsia="Times New Roman" w:hAnsi="Verdana" w:cs="Times New Roman"/>
          <w:color w:val="4C2626"/>
          <w:lang w:val="de-DE" w:eastAsia="de-CH"/>
        </w:rPr>
        <w:br/>
        <w:t>Nach der Vollversammlung 2014 im Dreiländermuseum Lörrach führt das Netzwerk Geschichtsvereine sein zentrales Treffen 2015 wieder als grenzüberschreitendes Kolloquium durch.</w:t>
      </w:r>
    </w:p>
    <w:p w:rsidR="004F02F8" w:rsidRPr="004F02F8" w:rsidRDefault="004F02F8" w:rsidP="004F02F8">
      <w:pPr>
        <w:shd w:val="clear" w:color="auto" w:fill="FFFFFF"/>
        <w:spacing w:after="0" w:line="360" w:lineRule="atLeast"/>
        <w:jc w:val="center"/>
        <w:rPr>
          <w:rFonts w:ascii="Verdana" w:eastAsia="Times New Roman" w:hAnsi="Verdana" w:cs="Times New Roman"/>
          <w:b/>
          <w:bCs/>
          <w:color w:val="4C2626"/>
          <w:lang w:val="de-DE" w:eastAsia="de-CH"/>
        </w:rPr>
      </w:pPr>
      <w:r w:rsidRPr="004F02F8">
        <w:rPr>
          <w:rFonts w:ascii="Verdana" w:eastAsia="Times New Roman" w:hAnsi="Verdana" w:cs="Times New Roman"/>
          <w:b/>
          <w:bCs/>
          <w:color w:val="4C2626"/>
          <w:lang w:val="de-DE" w:eastAsia="de-CH"/>
        </w:rPr>
        <w:t>Samstag, 24. Oktober 2015, 10.15 Uhr</w:t>
      </w:r>
      <w:r w:rsidRPr="004F02F8">
        <w:rPr>
          <w:rFonts w:ascii="Verdana" w:eastAsia="Times New Roman" w:hAnsi="Verdana" w:cs="Times New Roman"/>
          <w:b/>
          <w:bCs/>
          <w:color w:val="4C2626"/>
          <w:lang w:val="de-DE" w:eastAsia="de-CH"/>
        </w:rPr>
        <w:br/>
      </w:r>
      <w:hyperlink r:id="rId7" w:tooltip="Einladung Kolloquium Liestal " w:history="1">
        <w:r w:rsidRPr="004F02F8">
          <w:rPr>
            <w:rFonts w:ascii="Verdana" w:eastAsia="Times New Roman" w:hAnsi="Verdana" w:cs="Times New Roman"/>
            <w:b/>
            <w:bCs/>
            <w:color w:val="B3653E"/>
            <w:lang w:val="de-DE" w:eastAsia="de-CH"/>
          </w:rPr>
          <w:t>Programm &amp; Einladung</w:t>
        </w:r>
      </w:hyperlink>
      <w:r w:rsidRPr="004F02F8">
        <w:rPr>
          <w:rFonts w:ascii="Verdana" w:eastAsia="Times New Roman" w:hAnsi="Verdana" w:cs="Times New Roman"/>
          <w:b/>
          <w:bCs/>
          <w:color w:val="4C2626"/>
          <w:lang w:val="de-DE" w:eastAsia="de-CH"/>
        </w:rPr>
        <w:br/>
      </w:r>
      <w:r w:rsidRPr="004F02F8">
        <w:rPr>
          <w:rFonts w:ascii="Verdana" w:eastAsia="Times New Roman" w:hAnsi="Verdana" w:cs="Times New Roman"/>
          <w:b/>
          <w:bCs/>
          <w:color w:val="4C2626"/>
          <w:lang w:val="de-DE" w:eastAsia="de-CH"/>
        </w:rPr>
        <w:br/>
        <w:t xml:space="preserve">Anmeldung bei Dominik </w:t>
      </w:r>
      <w:proofErr w:type="spellStart"/>
      <w:r w:rsidRPr="004F02F8">
        <w:rPr>
          <w:rFonts w:ascii="Verdana" w:eastAsia="Times New Roman" w:hAnsi="Verdana" w:cs="Times New Roman"/>
          <w:b/>
          <w:bCs/>
          <w:color w:val="4C2626"/>
          <w:lang w:val="de-DE" w:eastAsia="de-CH"/>
        </w:rPr>
        <w:t>Wunderlin</w:t>
      </w:r>
      <w:proofErr w:type="spellEnd"/>
      <w:r w:rsidRPr="004F02F8">
        <w:rPr>
          <w:rFonts w:ascii="Verdana" w:eastAsia="Times New Roman" w:hAnsi="Verdana" w:cs="Times New Roman"/>
          <w:b/>
          <w:bCs/>
          <w:color w:val="4C2626"/>
          <w:lang w:val="de-DE" w:eastAsia="de-CH"/>
        </w:rPr>
        <w:t>:</w:t>
      </w:r>
      <w:r w:rsidRPr="004F02F8">
        <w:rPr>
          <w:rFonts w:ascii="Verdana" w:eastAsia="Times New Roman" w:hAnsi="Verdana" w:cs="Times New Roman"/>
          <w:b/>
          <w:bCs/>
          <w:color w:val="4C2626"/>
          <w:lang w:val="de-DE" w:eastAsia="de-CH"/>
        </w:rPr>
        <w:br/>
      </w:r>
      <w:hyperlink r:id="rId8" w:history="1">
        <w:r w:rsidRPr="004F02F8">
          <w:rPr>
            <w:rFonts w:ascii="Verdana" w:eastAsia="Times New Roman" w:hAnsi="Verdana" w:cs="Times New Roman"/>
            <w:b/>
            <w:bCs/>
            <w:color w:val="B3653E"/>
            <w:lang w:val="de-DE" w:eastAsia="de-CH"/>
          </w:rPr>
          <w:t>dominikwunderlin@gmx.ch</w:t>
        </w:r>
      </w:hyperlink>
      <w:r w:rsidRPr="004F02F8">
        <w:rPr>
          <w:rFonts w:ascii="Verdana" w:eastAsia="Times New Roman" w:hAnsi="Verdana" w:cs="Times New Roman"/>
          <w:b/>
          <w:bCs/>
          <w:color w:val="4C2626"/>
          <w:lang w:val="de-DE" w:eastAsia="de-CH"/>
        </w:rPr>
        <w:t xml:space="preserve"> </w:t>
      </w:r>
    </w:p>
    <w:p w:rsidR="004F02F8" w:rsidRPr="004F02F8" w:rsidRDefault="004F02F8" w:rsidP="004F02F8">
      <w:pPr>
        <w:spacing w:after="0"/>
        <w:ind w:firstLine="708"/>
        <w:rPr>
          <w:rFonts w:ascii="Verdana" w:hAnsi="Verdana"/>
        </w:rPr>
      </w:pPr>
    </w:p>
    <w:p w:rsidR="004F02F8" w:rsidRPr="004F02F8" w:rsidRDefault="004F02F8" w:rsidP="004F02F8">
      <w:pPr>
        <w:spacing w:after="0"/>
        <w:ind w:left="1416" w:firstLine="708"/>
        <w:rPr>
          <w:rFonts w:ascii="Verdana" w:hAnsi="Verdana"/>
        </w:rPr>
      </w:pPr>
      <w:r w:rsidRPr="004F02F8">
        <w:rPr>
          <w:rFonts w:ascii="Verdana" w:hAnsi="Verdana"/>
        </w:rPr>
        <w:t>Gesellschaft für Regionale Kulturgeschichte BL</w:t>
      </w:r>
    </w:p>
    <w:p w:rsidR="004F02F8" w:rsidRPr="004F02F8" w:rsidRDefault="004F02F8" w:rsidP="004F02F8">
      <w:pPr>
        <w:spacing w:after="0"/>
        <w:ind w:left="1416" w:firstLine="708"/>
        <w:rPr>
          <w:rFonts w:ascii="Verdana" w:hAnsi="Verdana"/>
        </w:rPr>
      </w:pPr>
      <w:r w:rsidRPr="004F02F8">
        <w:rPr>
          <w:rFonts w:ascii="Verdana" w:hAnsi="Verdana"/>
        </w:rPr>
        <w:t>p. A. Dominik Wunderlin, lic. phil. I</w:t>
      </w:r>
    </w:p>
    <w:p w:rsidR="004F02F8" w:rsidRPr="004F02F8" w:rsidRDefault="004F02F8" w:rsidP="004F02F8">
      <w:pPr>
        <w:spacing w:after="0"/>
        <w:ind w:left="1416" w:firstLine="708"/>
        <w:rPr>
          <w:rFonts w:ascii="Verdana" w:hAnsi="Verdana"/>
          <w:lang w:val="fr-CH"/>
        </w:rPr>
      </w:pPr>
      <w:proofErr w:type="spellStart"/>
      <w:r w:rsidRPr="004F02F8">
        <w:rPr>
          <w:rFonts w:ascii="Verdana" w:hAnsi="Verdana"/>
          <w:lang w:val="fr-CH"/>
        </w:rPr>
        <w:t>Hardstrasse</w:t>
      </w:r>
      <w:proofErr w:type="spellEnd"/>
      <w:r w:rsidRPr="004F02F8">
        <w:rPr>
          <w:rFonts w:ascii="Verdana" w:hAnsi="Verdana"/>
          <w:lang w:val="fr-CH"/>
        </w:rPr>
        <w:t xml:space="preserve"> 122</w:t>
      </w:r>
    </w:p>
    <w:p w:rsidR="004F02F8" w:rsidRPr="004F02F8" w:rsidRDefault="004F02F8" w:rsidP="004F02F8">
      <w:pPr>
        <w:spacing w:after="0"/>
        <w:ind w:left="1416" w:firstLine="708"/>
        <w:rPr>
          <w:rFonts w:ascii="Verdana" w:hAnsi="Verdana"/>
          <w:lang w:val="fr-CH"/>
        </w:rPr>
      </w:pPr>
      <w:r w:rsidRPr="004F02F8">
        <w:rPr>
          <w:rFonts w:ascii="Verdana" w:hAnsi="Verdana"/>
          <w:lang w:val="fr-CH"/>
        </w:rPr>
        <w:t>CH-4052 Basel / Bâle</w:t>
      </w:r>
    </w:p>
    <w:p w:rsidR="004F02F8" w:rsidRPr="004F02F8" w:rsidRDefault="006235C6" w:rsidP="004F02F8">
      <w:pPr>
        <w:spacing w:after="0"/>
        <w:ind w:left="1416" w:firstLine="708"/>
        <w:rPr>
          <w:rFonts w:ascii="Verdana" w:hAnsi="Verdana"/>
          <w:lang w:val="fr-CH"/>
        </w:rPr>
      </w:pPr>
      <w:hyperlink r:id="rId9" w:history="1">
        <w:r w:rsidR="004F02F8" w:rsidRPr="004F02F8">
          <w:rPr>
            <w:rStyle w:val="Hyperlink"/>
            <w:rFonts w:ascii="Verdana" w:hAnsi="Verdana"/>
            <w:lang w:val="fr-CH"/>
          </w:rPr>
          <w:t>www.grk-bl.ch</w:t>
        </w:r>
      </w:hyperlink>
      <w:r w:rsidR="004F02F8" w:rsidRPr="004F02F8">
        <w:rPr>
          <w:rFonts w:ascii="Verdana" w:hAnsi="Verdana"/>
          <w:lang w:val="fr-CH"/>
        </w:rPr>
        <w:t xml:space="preserve"> </w:t>
      </w:r>
    </w:p>
    <w:p w:rsidR="004F02F8" w:rsidRPr="004F02F8" w:rsidRDefault="006235C6" w:rsidP="004F02F8">
      <w:pPr>
        <w:spacing w:after="0"/>
        <w:ind w:left="1416" w:firstLine="708"/>
        <w:rPr>
          <w:rFonts w:ascii="Verdana" w:hAnsi="Verdana"/>
          <w:sz w:val="28"/>
          <w:szCs w:val="28"/>
          <w:lang w:val="fr-CH"/>
        </w:rPr>
      </w:pPr>
      <w:hyperlink r:id="rId10" w:history="1">
        <w:r w:rsidR="004F02F8" w:rsidRPr="004F02F8">
          <w:rPr>
            <w:rStyle w:val="Hyperlink"/>
            <w:rFonts w:ascii="Verdana" w:hAnsi="Verdana"/>
            <w:lang w:val="fr-CH"/>
          </w:rPr>
          <w:t>www.dreilaendermuseum.eu</w:t>
        </w:r>
      </w:hyperlink>
    </w:p>
    <w:p w:rsidR="004F02F8" w:rsidRPr="004F02F8" w:rsidRDefault="004F02F8" w:rsidP="004F02F8">
      <w:pPr>
        <w:shd w:val="clear" w:color="auto" w:fill="FFFFFF"/>
        <w:spacing w:after="0" w:line="360" w:lineRule="atLeast"/>
        <w:jc w:val="center"/>
        <w:rPr>
          <w:rFonts w:ascii="Verdana" w:eastAsia="Times New Roman" w:hAnsi="Verdana" w:cs="Times New Roman"/>
          <w:color w:val="4C2626"/>
          <w:lang w:val="fr-CH" w:eastAsia="de-CH"/>
        </w:rPr>
      </w:pPr>
    </w:p>
    <w:p w:rsidR="004F02F8" w:rsidRPr="004F02F8" w:rsidRDefault="004F02F8" w:rsidP="004F02F8">
      <w:pPr>
        <w:shd w:val="clear" w:color="auto" w:fill="FFFFFF"/>
        <w:spacing w:after="240" w:line="360" w:lineRule="atLeast"/>
        <w:rPr>
          <w:rFonts w:ascii="Verdana" w:eastAsia="Times New Roman" w:hAnsi="Verdana" w:cs="Times New Roman"/>
          <w:color w:val="4C2626"/>
          <w:lang w:val="de-DE" w:eastAsia="de-CH"/>
        </w:rPr>
      </w:pPr>
      <w:r w:rsidRPr="004F02F8">
        <w:rPr>
          <w:rFonts w:ascii="Verdana" w:eastAsia="Times New Roman" w:hAnsi="Verdana" w:cs="Times New Roman"/>
          <w:color w:val="4C2626"/>
          <w:lang w:val="fr-CH" w:eastAsia="de-CH"/>
        </w:rPr>
        <w:br/>
      </w:r>
      <w:r w:rsidRPr="004F02F8">
        <w:rPr>
          <w:rFonts w:ascii="Verdana" w:eastAsia="Times New Roman" w:hAnsi="Verdana" w:cs="Times New Roman"/>
          <w:color w:val="4C2626"/>
          <w:lang w:val="de-DE" w:eastAsia="de-CH"/>
        </w:rPr>
        <w:t xml:space="preserve">Die Tagung findet in Liestal (CH, Baselland) im Landratssaal des Regierungsgebäudes statt. Zunächst stehen aktuelle Berichte zum Netzwerk Geschichtsvereine  auf dem Programm. Wenn Sie hier grenzüberschreitend interessante Informationen aus Ihrem Verein weitergeben wollen, kündigen Sie dies bitte frühzeitig </w:t>
      </w:r>
      <w:hyperlink r:id="rId11" w:tgtFrame="_self" w:tooltip="Comité trinational" w:history="1">
        <w:r w:rsidRPr="004F02F8">
          <w:rPr>
            <w:rFonts w:ascii="Verdana" w:eastAsia="Times New Roman" w:hAnsi="Verdana" w:cs="Times New Roman"/>
            <w:color w:val="B3653E"/>
            <w:lang w:val="de-DE" w:eastAsia="de-CH"/>
          </w:rPr>
          <w:t xml:space="preserve">Dominik </w:t>
        </w:r>
        <w:proofErr w:type="spellStart"/>
        <w:r w:rsidRPr="004F02F8">
          <w:rPr>
            <w:rFonts w:ascii="Verdana" w:eastAsia="Times New Roman" w:hAnsi="Verdana" w:cs="Times New Roman"/>
            <w:color w:val="B3653E"/>
            <w:lang w:val="de-DE" w:eastAsia="de-CH"/>
          </w:rPr>
          <w:t>Wunderlin</w:t>
        </w:r>
        <w:proofErr w:type="spellEnd"/>
      </w:hyperlink>
      <w:r w:rsidRPr="004F02F8">
        <w:rPr>
          <w:rFonts w:ascii="Verdana" w:eastAsia="Times New Roman" w:hAnsi="Verdana" w:cs="Times New Roman"/>
          <w:color w:val="4C2626"/>
          <w:lang w:val="de-DE" w:eastAsia="de-CH"/>
        </w:rPr>
        <w:t xml:space="preserve"> an, dem für die Tagung zuständigen Schweizer Vertreter im </w:t>
      </w:r>
      <w:proofErr w:type="spellStart"/>
      <w:r w:rsidRPr="004F02F8">
        <w:rPr>
          <w:rFonts w:ascii="Verdana" w:eastAsia="Times New Roman" w:hAnsi="Verdana" w:cs="Times New Roman"/>
          <w:color w:val="4C2626"/>
          <w:lang w:val="de-DE" w:eastAsia="de-CH"/>
        </w:rPr>
        <w:t>Comité</w:t>
      </w:r>
      <w:proofErr w:type="spellEnd"/>
      <w:r w:rsidRPr="004F02F8">
        <w:rPr>
          <w:rFonts w:ascii="Verdana" w:eastAsia="Times New Roman" w:hAnsi="Verdana" w:cs="Times New Roman"/>
          <w:color w:val="4C2626"/>
          <w:lang w:val="de-DE" w:eastAsia="de-CH"/>
        </w:rPr>
        <w:t xml:space="preserve"> </w:t>
      </w:r>
      <w:proofErr w:type="spellStart"/>
      <w:r w:rsidRPr="004F02F8">
        <w:rPr>
          <w:rFonts w:ascii="Verdana" w:eastAsia="Times New Roman" w:hAnsi="Verdana" w:cs="Times New Roman"/>
          <w:color w:val="4C2626"/>
          <w:lang w:val="de-DE" w:eastAsia="de-CH"/>
        </w:rPr>
        <w:t>trinational</w:t>
      </w:r>
      <w:proofErr w:type="spellEnd"/>
      <w:r w:rsidRPr="004F02F8">
        <w:rPr>
          <w:rFonts w:ascii="Verdana" w:eastAsia="Times New Roman" w:hAnsi="Verdana" w:cs="Times New Roman"/>
          <w:color w:val="4C2626"/>
          <w:lang w:val="de-DE" w:eastAsia="de-CH"/>
        </w:rPr>
        <w:t>.</w:t>
      </w:r>
      <w:r w:rsidRPr="004F02F8">
        <w:rPr>
          <w:rFonts w:ascii="Verdana" w:eastAsia="Times New Roman" w:hAnsi="Verdana" w:cs="Times New Roman"/>
          <w:color w:val="4C2626"/>
          <w:lang w:val="de-DE" w:eastAsia="de-CH"/>
        </w:rPr>
        <w:br/>
      </w:r>
      <w:r w:rsidRPr="004F02F8">
        <w:rPr>
          <w:rFonts w:ascii="Verdana" w:eastAsia="Times New Roman" w:hAnsi="Verdana" w:cs="Times New Roman"/>
          <w:color w:val="4C2626"/>
          <w:lang w:val="de-DE" w:eastAsia="de-CH"/>
        </w:rPr>
        <w:br/>
        <w:t>Den Mittelpunkt der Tagung bilden dann Vorträge von jeweils zwei Referenten aus Frankreich, Deutschland und der Schweiz:</w:t>
      </w: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de-DE" w:eastAsia="de-CH"/>
        </w:rPr>
      </w:pPr>
      <w:proofErr w:type="spellStart"/>
      <w:r w:rsidRPr="004F02F8">
        <w:rPr>
          <w:rFonts w:ascii="Verdana" w:eastAsia="Times New Roman" w:hAnsi="Verdana" w:cs="Times New Roman"/>
          <w:b/>
          <w:bCs/>
          <w:color w:val="4C2626"/>
          <w:lang w:val="de-DE" w:eastAsia="de-CH"/>
        </w:rPr>
        <w:t>Caty</w:t>
      </w:r>
      <w:proofErr w:type="spellEnd"/>
      <w:r w:rsidRPr="004F02F8">
        <w:rPr>
          <w:rFonts w:ascii="Verdana" w:eastAsia="Times New Roman" w:hAnsi="Verdana" w:cs="Times New Roman"/>
          <w:b/>
          <w:bCs/>
          <w:color w:val="4C2626"/>
          <w:lang w:val="de-DE" w:eastAsia="de-CH"/>
        </w:rPr>
        <w:t xml:space="preserve"> </w:t>
      </w:r>
      <w:proofErr w:type="spellStart"/>
      <w:r w:rsidRPr="004F02F8">
        <w:rPr>
          <w:rFonts w:ascii="Verdana" w:eastAsia="Times New Roman" w:hAnsi="Verdana" w:cs="Times New Roman"/>
          <w:b/>
          <w:bCs/>
          <w:color w:val="4C2626"/>
          <w:lang w:val="de-DE" w:eastAsia="de-CH"/>
        </w:rPr>
        <w:t>Schucany</w:t>
      </w:r>
      <w:proofErr w:type="spellEnd"/>
      <w:r w:rsidRPr="004F02F8">
        <w:rPr>
          <w:rFonts w:ascii="Verdana" w:eastAsia="Times New Roman" w:hAnsi="Verdana" w:cs="Times New Roman"/>
          <w:color w:val="4C2626"/>
          <w:lang w:val="de-DE" w:eastAsia="de-CH"/>
        </w:rPr>
        <w:t xml:space="preserve"> (CH - Bern): Geschirrhaushalte und Heiratskreise römischer Zeit in der </w:t>
      </w:r>
      <w:proofErr w:type="spellStart"/>
      <w:r w:rsidRPr="004F02F8">
        <w:rPr>
          <w:rFonts w:ascii="Verdana" w:eastAsia="Times New Roman" w:hAnsi="Verdana" w:cs="Times New Roman"/>
          <w:color w:val="4C2626"/>
          <w:lang w:val="de-DE" w:eastAsia="de-CH"/>
        </w:rPr>
        <w:t>civitas</w:t>
      </w:r>
      <w:proofErr w:type="spellEnd"/>
      <w:r w:rsidRPr="004F02F8">
        <w:rPr>
          <w:rFonts w:ascii="Verdana" w:eastAsia="Times New Roman" w:hAnsi="Verdana" w:cs="Times New Roman"/>
          <w:color w:val="4C2626"/>
          <w:lang w:val="de-DE" w:eastAsia="de-CH"/>
        </w:rPr>
        <w:t xml:space="preserve"> </w:t>
      </w:r>
      <w:proofErr w:type="spellStart"/>
      <w:r w:rsidRPr="004F02F8">
        <w:rPr>
          <w:rFonts w:ascii="Verdana" w:eastAsia="Times New Roman" w:hAnsi="Verdana" w:cs="Times New Roman"/>
          <w:color w:val="4C2626"/>
          <w:lang w:val="de-DE" w:eastAsia="de-CH"/>
        </w:rPr>
        <w:t>Rauracorum</w:t>
      </w:r>
      <w:proofErr w:type="spellEnd"/>
      <w:r w:rsidRPr="004F02F8">
        <w:rPr>
          <w:rFonts w:ascii="Verdana" w:eastAsia="Times New Roman" w:hAnsi="Verdana" w:cs="Times New Roman"/>
          <w:color w:val="4C2626"/>
          <w:lang w:val="de-DE" w:eastAsia="de-CH"/>
        </w:rPr>
        <w:t xml:space="preserve">. Die Keramiktypen von Augusta </w:t>
      </w:r>
      <w:proofErr w:type="spellStart"/>
      <w:r w:rsidRPr="004F02F8">
        <w:rPr>
          <w:rFonts w:ascii="Verdana" w:eastAsia="Times New Roman" w:hAnsi="Verdana" w:cs="Times New Roman"/>
          <w:color w:val="4C2626"/>
          <w:lang w:val="de-DE" w:eastAsia="de-CH"/>
        </w:rPr>
        <w:t>Raurica</w:t>
      </w:r>
      <w:proofErr w:type="spellEnd"/>
      <w:r w:rsidRPr="004F02F8">
        <w:rPr>
          <w:rFonts w:ascii="Verdana" w:eastAsia="Times New Roman" w:hAnsi="Verdana" w:cs="Times New Roman"/>
          <w:color w:val="4C2626"/>
          <w:lang w:val="de-DE" w:eastAsia="de-CH"/>
        </w:rPr>
        <w:t xml:space="preserve"> und ihre Verbreitung in einer heute grenzübergreifenden Region.</w:t>
      </w: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de-DE" w:eastAsia="de-CH"/>
        </w:rPr>
      </w:pP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fr-CH" w:eastAsia="de-CH"/>
        </w:rPr>
      </w:pPr>
      <w:r w:rsidRPr="004F02F8">
        <w:rPr>
          <w:rFonts w:ascii="Verdana" w:eastAsia="Times New Roman" w:hAnsi="Verdana" w:cs="Times New Roman"/>
          <w:b/>
          <w:bCs/>
          <w:color w:val="4C2626"/>
          <w:lang w:val="fr-CH" w:eastAsia="de-CH"/>
        </w:rPr>
        <w:t xml:space="preserve">Laurent Naas </w:t>
      </w:r>
      <w:r w:rsidRPr="004F02F8">
        <w:rPr>
          <w:rFonts w:ascii="Verdana" w:eastAsia="Times New Roman" w:hAnsi="Verdana" w:cs="Times New Roman"/>
          <w:color w:val="4C2626"/>
          <w:lang w:val="fr-CH" w:eastAsia="de-CH"/>
        </w:rPr>
        <w:t>(F - Sélestat): Propos sur la circulation de manuscrits médiévaux dans le Rhin supérieur entre le Xe et le XVIIe siècle : l'exemple de l'ancienne bibliothèque épiscopale de Strasbourg</w:t>
      </w: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fr-CH" w:eastAsia="de-CH"/>
        </w:rPr>
      </w:pP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fr-CH" w:eastAsia="de-CH"/>
        </w:rPr>
      </w:pPr>
      <w:r w:rsidRPr="004F02F8">
        <w:rPr>
          <w:rFonts w:ascii="Verdana" w:eastAsia="Times New Roman" w:hAnsi="Verdana" w:cs="Times New Roman"/>
          <w:b/>
          <w:bCs/>
          <w:color w:val="4C2626"/>
          <w:lang w:val="fr-CH" w:eastAsia="de-CH"/>
        </w:rPr>
        <w:t>Paul  </w:t>
      </w:r>
      <w:proofErr w:type="spellStart"/>
      <w:r w:rsidRPr="004F02F8">
        <w:rPr>
          <w:rFonts w:ascii="Verdana" w:eastAsia="Times New Roman" w:hAnsi="Verdana" w:cs="Times New Roman"/>
          <w:b/>
          <w:bCs/>
          <w:color w:val="4C2626"/>
          <w:lang w:val="fr-CH" w:eastAsia="de-CH"/>
        </w:rPr>
        <w:t>Greissler</w:t>
      </w:r>
      <w:proofErr w:type="spellEnd"/>
      <w:r w:rsidRPr="004F02F8">
        <w:rPr>
          <w:rFonts w:ascii="Verdana" w:eastAsia="Times New Roman" w:hAnsi="Verdana" w:cs="Times New Roman"/>
          <w:b/>
          <w:bCs/>
          <w:color w:val="4C2626"/>
          <w:lang w:val="fr-CH" w:eastAsia="de-CH"/>
        </w:rPr>
        <w:t xml:space="preserve"> </w:t>
      </w:r>
      <w:r w:rsidRPr="004F02F8">
        <w:rPr>
          <w:rFonts w:ascii="Verdana" w:eastAsia="Times New Roman" w:hAnsi="Verdana" w:cs="Times New Roman"/>
          <w:color w:val="4C2626"/>
          <w:lang w:val="fr-CH" w:eastAsia="de-CH"/>
        </w:rPr>
        <w:t xml:space="preserve">(F - Haguenau): Le </w:t>
      </w:r>
      <w:proofErr w:type="spellStart"/>
      <w:r w:rsidRPr="004F02F8">
        <w:rPr>
          <w:rFonts w:ascii="Verdana" w:eastAsia="Times New Roman" w:hAnsi="Verdana" w:cs="Times New Roman"/>
          <w:color w:val="4C2626"/>
          <w:lang w:val="fr-CH" w:eastAsia="de-CH"/>
        </w:rPr>
        <w:t>Rappenmünzbund</w:t>
      </w:r>
      <w:proofErr w:type="spellEnd"/>
      <w:r w:rsidRPr="004F02F8">
        <w:rPr>
          <w:rFonts w:ascii="Verdana" w:eastAsia="Times New Roman" w:hAnsi="Verdana" w:cs="Times New Roman"/>
          <w:color w:val="4C2626"/>
          <w:lang w:val="fr-CH" w:eastAsia="de-CH"/>
        </w:rPr>
        <w:t xml:space="preserve"> en quête d'une monnaie unique</w:t>
      </w: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fr-CH" w:eastAsia="de-CH"/>
        </w:rPr>
      </w:pP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de-DE" w:eastAsia="de-CH"/>
        </w:rPr>
      </w:pPr>
      <w:r w:rsidRPr="004F02F8">
        <w:rPr>
          <w:rFonts w:ascii="Verdana" w:eastAsia="Times New Roman" w:hAnsi="Verdana" w:cs="Times New Roman"/>
          <w:b/>
          <w:bCs/>
          <w:color w:val="4C2626"/>
          <w:lang w:val="de-DE" w:eastAsia="de-CH"/>
        </w:rPr>
        <w:t xml:space="preserve">Bernd </w:t>
      </w:r>
      <w:proofErr w:type="spellStart"/>
      <w:r w:rsidRPr="004F02F8">
        <w:rPr>
          <w:rFonts w:ascii="Verdana" w:eastAsia="Times New Roman" w:hAnsi="Verdana" w:cs="Times New Roman"/>
          <w:b/>
          <w:bCs/>
          <w:color w:val="4C2626"/>
          <w:lang w:val="de-DE" w:eastAsia="de-CH"/>
        </w:rPr>
        <w:t>Serger</w:t>
      </w:r>
      <w:proofErr w:type="spellEnd"/>
      <w:r w:rsidRPr="004F02F8">
        <w:rPr>
          <w:rFonts w:ascii="Verdana" w:eastAsia="Times New Roman" w:hAnsi="Verdana" w:cs="Times New Roman"/>
          <w:b/>
          <w:bCs/>
          <w:color w:val="4C2626"/>
          <w:lang w:val="de-DE" w:eastAsia="de-CH"/>
        </w:rPr>
        <w:t xml:space="preserve"> </w:t>
      </w:r>
      <w:r w:rsidRPr="004F02F8">
        <w:rPr>
          <w:rFonts w:ascii="Verdana" w:eastAsia="Times New Roman" w:hAnsi="Verdana" w:cs="Times New Roman"/>
          <w:color w:val="4C2626"/>
          <w:lang w:val="de-DE" w:eastAsia="de-CH"/>
        </w:rPr>
        <w:t>(D - Freiburg i. Br.): „Der scheue Gigant - Wie die vier jüdischen Brüder Knopf mit ihren Warenhäusern Süddeutschland, die Schweiz und Elsass-Lothringen eroberten – und aufgeben mussten“</w:t>
      </w: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de-DE" w:eastAsia="de-CH"/>
        </w:rPr>
      </w:pP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de-DE" w:eastAsia="de-CH"/>
        </w:rPr>
      </w:pPr>
      <w:r w:rsidRPr="004F02F8">
        <w:rPr>
          <w:rFonts w:ascii="Verdana" w:eastAsia="Times New Roman" w:hAnsi="Verdana" w:cs="Times New Roman"/>
          <w:b/>
          <w:bCs/>
          <w:color w:val="4C2626"/>
          <w:lang w:val="de-DE" w:eastAsia="de-CH"/>
        </w:rPr>
        <w:t xml:space="preserve">Cora Tremmel </w:t>
      </w:r>
      <w:r w:rsidRPr="004F02F8">
        <w:rPr>
          <w:rFonts w:ascii="Verdana" w:eastAsia="Times New Roman" w:hAnsi="Verdana" w:cs="Times New Roman"/>
          <w:color w:val="4C2626"/>
          <w:lang w:val="de-DE" w:eastAsia="de-CH"/>
        </w:rPr>
        <w:t>(D - Ludwigshafen am Rhein): Die Repatriierung der französischen Zivilinternierten über die Schweiz im Ersten Weltkrieg</w:t>
      </w:r>
    </w:p>
    <w:p w:rsidR="004F02F8" w:rsidRPr="004F02F8" w:rsidRDefault="004F02F8" w:rsidP="004F02F8">
      <w:pPr>
        <w:numPr>
          <w:ilvl w:val="0"/>
          <w:numId w:val="1"/>
        </w:numPr>
        <w:pBdr>
          <w:bottom w:val="single" w:sz="6" w:space="2" w:color="CCC9C4"/>
        </w:pBdr>
        <w:shd w:val="clear" w:color="auto" w:fill="FFFFFF"/>
        <w:spacing w:after="30" w:line="360" w:lineRule="atLeast"/>
        <w:ind w:left="0"/>
        <w:rPr>
          <w:rFonts w:ascii="Verdana" w:eastAsia="Times New Roman" w:hAnsi="Verdana" w:cs="Times New Roman"/>
          <w:color w:val="4C2626"/>
          <w:lang w:val="de-DE" w:eastAsia="de-CH"/>
        </w:rPr>
      </w:pPr>
    </w:p>
    <w:p w:rsidR="004F02F8" w:rsidRPr="004F02F8" w:rsidRDefault="004F02F8" w:rsidP="004F02F8">
      <w:pPr>
        <w:numPr>
          <w:ilvl w:val="0"/>
          <w:numId w:val="1"/>
        </w:numPr>
        <w:pBdr>
          <w:bottom w:val="single" w:sz="6" w:space="2" w:color="CCC9C4"/>
        </w:pBdr>
        <w:shd w:val="clear" w:color="auto" w:fill="FFFFFF"/>
        <w:spacing w:line="360" w:lineRule="atLeast"/>
        <w:ind w:left="0"/>
        <w:rPr>
          <w:rFonts w:ascii="Verdana" w:eastAsia="Times New Roman" w:hAnsi="Verdana" w:cs="Times New Roman"/>
          <w:color w:val="4C2626"/>
          <w:lang w:val="de-DE" w:eastAsia="de-CH"/>
        </w:rPr>
      </w:pPr>
      <w:r w:rsidRPr="004F02F8">
        <w:rPr>
          <w:rFonts w:ascii="Verdana" w:eastAsia="Times New Roman" w:hAnsi="Verdana" w:cs="Times New Roman"/>
          <w:b/>
          <w:bCs/>
          <w:color w:val="4C2626"/>
          <w:lang w:val="de-DE" w:eastAsia="de-CH"/>
        </w:rPr>
        <w:t xml:space="preserve">Silke Margherita </w:t>
      </w:r>
      <w:proofErr w:type="spellStart"/>
      <w:r w:rsidRPr="004F02F8">
        <w:rPr>
          <w:rFonts w:ascii="Verdana" w:eastAsia="Times New Roman" w:hAnsi="Verdana" w:cs="Times New Roman"/>
          <w:b/>
          <w:bCs/>
          <w:color w:val="4C2626"/>
          <w:lang w:val="de-DE" w:eastAsia="de-CH"/>
        </w:rPr>
        <w:t>Redolfi</w:t>
      </w:r>
      <w:proofErr w:type="spellEnd"/>
      <w:r w:rsidRPr="004F02F8">
        <w:rPr>
          <w:rFonts w:ascii="Verdana" w:eastAsia="Times New Roman" w:hAnsi="Verdana" w:cs="Times New Roman"/>
          <w:color w:val="4C2626"/>
          <w:lang w:val="de-DE" w:eastAsia="de-CH"/>
        </w:rPr>
        <w:t xml:space="preserve"> (CH - </w:t>
      </w:r>
      <w:proofErr w:type="spellStart"/>
      <w:r w:rsidRPr="004F02F8">
        <w:rPr>
          <w:rFonts w:ascii="Verdana" w:eastAsia="Times New Roman" w:hAnsi="Verdana" w:cs="Times New Roman"/>
          <w:color w:val="4C2626"/>
          <w:lang w:val="de-DE" w:eastAsia="de-CH"/>
        </w:rPr>
        <w:t>Masein</w:t>
      </w:r>
      <w:proofErr w:type="spellEnd"/>
      <w:r w:rsidRPr="004F02F8">
        <w:rPr>
          <w:rFonts w:ascii="Verdana" w:eastAsia="Times New Roman" w:hAnsi="Verdana" w:cs="Times New Roman"/>
          <w:color w:val="4C2626"/>
          <w:lang w:val="de-DE" w:eastAsia="de-CH"/>
        </w:rPr>
        <w:t xml:space="preserve"> GR): Heirat über die Grenze. Liebe, Staat und Fremdenpolitik im Spiegel des Verlustes der Staatsangehörigkeit schweizerischer Frauen zwischen 1939 bis 1953</w:t>
      </w:r>
    </w:p>
    <w:p w:rsidR="009C432D" w:rsidRDefault="004F02F8" w:rsidP="004F02F8">
      <w:pPr>
        <w:rPr>
          <w:rFonts w:ascii="Verdana" w:eastAsia="Times New Roman" w:hAnsi="Verdana" w:cs="Times New Roman"/>
          <w:color w:val="4C2626"/>
          <w:lang w:val="de-DE" w:eastAsia="de-CH"/>
        </w:rPr>
      </w:pPr>
      <w:r w:rsidRPr="004F02F8">
        <w:rPr>
          <w:rFonts w:ascii="Verdana" w:eastAsia="Times New Roman" w:hAnsi="Verdana" w:cs="Times New Roman"/>
          <w:color w:val="4C2626"/>
          <w:lang w:val="de-DE" w:eastAsia="de-CH"/>
        </w:rPr>
        <w:br/>
        <w:t xml:space="preserve">Die Tagung findet in deutscher und französischer Sprache statt, die Beiträge werden übersetzt. Gelegenheit zum Kontakt bietet auch die gemeinsame Mittagspause mit einem „Buffet </w:t>
      </w:r>
      <w:proofErr w:type="spellStart"/>
      <w:r w:rsidRPr="004F02F8">
        <w:rPr>
          <w:rFonts w:ascii="Verdana" w:eastAsia="Times New Roman" w:hAnsi="Verdana" w:cs="Times New Roman"/>
          <w:color w:val="4C2626"/>
          <w:lang w:val="de-DE" w:eastAsia="de-CH"/>
        </w:rPr>
        <w:t>riche</w:t>
      </w:r>
      <w:proofErr w:type="spellEnd"/>
      <w:r w:rsidRPr="004F02F8">
        <w:rPr>
          <w:rFonts w:ascii="Verdana" w:eastAsia="Times New Roman" w:hAnsi="Verdana" w:cs="Times New Roman"/>
          <w:color w:val="4C2626"/>
          <w:lang w:val="de-DE" w:eastAsia="de-CH"/>
        </w:rPr>
        <w:t>“. Die teilnehmenden Geschichtsvereine sind eingeladen, sich mit Prospekten und Publikationen vorzustellen.</w:t>
      </w:r>
    </w:p>
    <w:p w:rsidR="00F6769B" w:rsidRPr="004F02F8" w:rsidRDefault="00F6769B" w:rsidP="004F02F8">
      <w:pPr>
        <w:rPr>
          <w:rFonts w:ascii="Verdana" w:eastAsia="Times New Roman" w:hAnsi="Verdana" w:cs="Times New Roman"/>
          <w:color w:val="4C2626"/>
          <w:lang w:val="de-DE" w:eastAsia="de-CH"/>
        </w:rPr>
      </w:pPr>
    </w:p>
    <w:p w:rsidR="004F02F8" w:rsidRDefault="00F6769B" w:rsidP="004F02F8">
      <w:pPr>
        <w:rPr>
          <w:rFonts w:ascii="Verdana" w:eastAsia="Times New Roman" w:hAnsi="Verdana" w:cs="Times New Roman"/>
          <w:color w:val="4C2626"/>
          <w:lang w:val="de-DE" w:eastAsia="de-CH"/>
        </w:rPr>
      </w:pPr>
      <w:r>
        <w:rPr>
          <w:rFonts w:ascii="Verdana" w:eastAsia="Times New Roman" w:hAnsi="Verdana" w:cs="Times New Roman"/>
          <w:color w:val="4C2626"/>
          <w:lang w:val="de-DE" w:eastAsia="de-CH"/>
        </w:rPr>
        <w:tab/>
      </w:r>
      <w:r>
        <w:rPr>
          <w:rFonts w:ascii="Verdana" w:eastAsia="Times New Roman" w:hAnsi="Verdana" w:cs="Times New Roman"/>
          <w:color w:val="4C2626"/>
          <w:lang w:val="de-DE" w:eastAsia="de-CH"/>
        </w:rPr>
        <w:tab/>
        <w:t>--------------------------------------------------------------</w:t>
      </w:r>
    </w:p>
    <w:p w:rsidR="00F6769B" w:rsidRDefault="00F6769B" w:rsidP="004F02F8">
      <w:pPr>
        <w:rPr>
          <w:rFonts w:ascii="Verdana" w:eastAsia="Times New Roman" w:hAnsi="Verdana" w:cs="Times New Roman"/>
          <w:color w:val="4C2626"/>
          <w:lang w:val="de-DE" w:eastAsia="de-CH"/>
        </w:rPr>
      </w:pPr>
    </w:p>
    <w:p w:rsidR="00F6769B" w:rsidRPr="004F02F8" w:rsidRDefault="00F6769B" w:rsidP="004F02F8">
      <w:pPr>
        <w:rPr>
          <w:rFonts w:ascii="Verdana" w:eastAsia="Times New Roman" w:hAnsi="Verdana" w:cs="Times New Roman"/>
          <w:color w:val="4C2626"/>
          <w:lang w:val="de-DE" w:eastAsia="de-CH"/>
        </w:rPr>
      </w:pPr>
      <w:r w:rsidRPr="00F6769B">
        <w:rPr>
          <w:rFonts w:ascii="Verdana" w:eastAsia="Times New Roman" w:hAnsi="Verdana" w:cs="Times New Roman"/>
          <w:noProof/>
          <w:color w:val="4C2626"/>
          <w:lang w:eastAsia="de-CH"/>
        </w:rPr>
        <mc:AlternateContent>
          <mc:Choice Requires="wps">
            <w:drawing>
              <wp:anchor distT="0" distB="0" distL="114300" distR="114300" simplePos="0" relativeHeight="251659264" behindDoc="0" locked="0" layoutInCell="1" allowOverlap="1" wp14:editId="36B11C9B">
                <wp:simplePos x="0" y="0"/>
                <wp:positionH relativeFrom="column">
                  <wp:posOffset>936841</wp:posOffset>
                </wp:positionH>
                <wp:positionV relativeFrom="paragraph">
                  <wp:posOffset>118745</wp:posOffset>
                </wp:positionV>
                <wp:extent cx="4800600" cy="666345"/>
                <wp:effectExtent l="0" t="0" r="19050" b="196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66345"/>
                        </a:xfrm>
                        <a:prstGeom prst="rect">
                          <a:avLst/>
                        </a:prstGeom>
                        <a:solidFill>
                          <a:srgbClr val="FFFFFF"/>
                        </a:solidFill>
                        <a:ln w="9525">
                          <a:solidFill>
                            <a:srgbClr val="000000"/>
                          </a:solidFill>
                          <a:miter lim="800000"/>
                          <a:headEnd/>
                          <a:tailEnd/>
                        </a:ln>
                      </wps:spPr>
                      <wps:txbx>
                        <w:txbxContent>
                          <w:p w:rsidR="00F6769B" w:rsidRDefault="00F6769B">
                            <w:r>
                              <w:rPr>
                                <w:rFonts w:ascii="Verdana" w:eastAsia="Times New Roman" w:hAnsi="Verdana" w:cs="Times New Roman"/>
                                <w:color w:val="4C2626"/>
                                <w:lang w:val="de-DE" w:eastAsia="de-CH"/>
                              </w:rPr>
                              <w:t xml:space="preserve">Die GHGRB würde sich freuen auch Teilnehmende aus unseren Reihen </w:t>
                            </w:r>
                            <w:proofErr w:type="spellStart"/>
                            <w:r>
                              <w:rPr>
                                <w:rFonts w:ascii="Verdana" w:eastAsia="Times New Roman" w:hAnsi="Verdana" w:cs="Times New Roman"/>
                                <w:color w:val="4C2626"/>
                                <w:lang w:val="de-DE" w:eastAsia="de-CH"/>
                              </w:rPr>
                              <w:t>begrüssen</w:t>
                            </w:r>
                            <w:proofErr w:type="spellEnd"/>
                            <w:r>
                              <w:rPr>
                                <w:rFonts w:ascii="Verdana" w:eastAsia="Times New Roman" w:hAnsi="Verdana" w:cs="Times New Roman"/>
                                <w:color w:val="4C2626"/>
                                <w:lang w:val="de-DE" w:eastAsia="de-CH"/>
                              </w:rPr>
                              <w:t xml:space="preserve"> zu dürfen. Zwei Vertreterinnen des Vorstandes werden dabei sein.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75pt;margin-top:9.35pt;width:378pt;height: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">
                <v:textbox>
                  <w:txbxContent>
                    <w:p w:rsidR="00F6769B" w:rsidRDefault="00F6769B">
                      <w:r>
                        <w:rPr>
                          <w:rFonts w:ascii="Verdana" w:eastAsia="Times New Roman" w:hAnsi="Verdana" w:cs="Times New Roman"/>
                          <w:color w:val="4C2626"/>
                          <w:lang w:val="de-DE" w:eastAsia="de-CH"/>
                        </w:rPr>
                        <w:t xml:space="preserve">Die GHGRB würde sich freuen auch Teilnehmende aus unseren Reihen </w:t>
                      </w:r>
                      <w:proofErr w:type="spellStart"/>
                      <w:r>
                        <w:rPr>
                          <w:rFonts w:ascii="Verdana" w:eastAsia="Times New Roman" w:hAnsi="Verdana" w:cs="Times New Roman"/>
                          <w:color w:val="4C2626"/>
                          <w:lang w:val="de-DE" w:eastAsia="de-CH"/>
                        </w:rPr>
                        <w:t>begrüssen</w:t>
                      </w:r>
                      <w:proofErr w:type="spellEnd"/>
                      <w:r>
                        <w:rPr>
                          <w:rFonts w:ascii="Verdana" w:eastAsia="Times New Roman" w:hAnsi="Verdana" w:cs="Times New Roman"/>
                          <w:color w:val="4C2626"/>
                          <w:lang w:val="de-DE" w:eastAsia="de-CH"/>
                        </w:rPr>
                        <w:t xml:space="preserve"> zu dürfen. Zwei Vertreterinnen des Vorstandes werden dabei sein.</w:t>
                      </w:r>
                    </w:p>
                  </w:txbxContent>
                </v:textbox>
              </v:shape>
            </w:pict>
          </mc:Fallback>
        </mc:AlternateContent>
      </w:r>
      <w:r>
        <w:rPr>
          <w:rFonts w:ascii="Verdana" w:eastAsia="Times New Roman" w:hAnsi="Verdana" w:cs="Times New Roman"/>
          <w:noProof/>
          <w:color w:val="4C2626"/>
          <w:lang w:eastAsia="de-CH"/>
        </w:rPr>
        <w:drawing>
          <wp:inline distT="0" distB="0" distL="0" distR="0">
            <wp:extent cx="853857" cy="982494"/>
            <wp:effectExtent l="0" t="0" r="3810" b="8255"/>
            <wp:docPr id="2" name="Grafik 2" descr="C:\Users\har013013\Desktop\Logo GHGRB ausH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013013\Desktop\Logo GHGRB ausHef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668" cy="983427"/>
                    </a:xfrm>
                    <a:prstGeom prst="rect">
                      <a:avLst/>
                    </a:prstGeom>
                    <a:noFill/>
                    <a:ln>
                      <a:noFill/>
                    </a:ln>
                  </pic:spPr>
                </pic:pic>
              </a:graphicData>
            </a:graphic>
          </wp:inline>
        </w:drawing>
      </w:r>
    </w:p>
    <w:p w:rsidR="00F6769B" w:rsidRPr="004F02F8" w:rsidRDefault="00F6769B" w:rsidP="004F02F8">
      <w:pPr>
        <w:rPr>
          <w:rFonts w:ascii="Verdana" w:hAnsi="Verdana"/>
        </w:rPr>
      </w:pPr>
    </w:p>
    <w:sectPr w:rsidR="00F6769B" w:rsidRPr="004F02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tter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FB5"/>
    <w:multiLevelType w:val="multilevel"/>
    <w:tmpl w:val="3FB6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F8"/>
    <w:rsid w:val="00236398"/>
    <w:rsid w:val="004F02F8"/>
    <w:rsid w:val="006235C6"/>
    <w:rsid w:val="00B57390"/>
    <w:rsid w:val="00F676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F02F8"/>
    <w:rPr>
      <w:strike w:val="0"/>
      <w:dstrike w:val="0"/>
      <w:color w:val="B3653E"/>
      <w:u w:val="none"/>
      <w:effect w:val="none"/>
    </w:rPr>
  </w:style>
  <w:style w:type="character" w:styleId="Fett">
    <w:name w:val="Strong"/>
    <w:basedOn w:val="Absatz-Standardschriftart"/>
    <w:uiPriority w:val="22"/>
    <w:qFormat/>
    <w:rsid w:val="004F02F8"/>
    <w:rPr>
      <w:b/>
      <w:bCs/>
    </w:rPr>
  </w:style>
  <w:style w:type="paragraph" w:styleId="Sprechblasentext">
    <w:name w:val="Balloon Text"/>
    <w:basedOn w:val="Standard"/>
    <w:link w:val="SprechblasentextZchn"/>
    <w:uiPriority w:val="99"/>
    <w:semiHidden/>
    <w:unhideWhenUsed/>
    <w:rsid w:val="004F0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F02F8"/>
    <w:rPr>
      <w:strike w:val="0"/>
      <w:dstrike w:val="0"/>
      <w:color w:val="B3653E"/>
      <w:u w:val="none"/>
      <w:effect w:val="none"/>
    </w:rPr>
  </w:style>
  <w:style w:type="character" w:styleId="Fett">
    <w:name w:val="Strong"/>
    <w:basedOn w:val="Absatz-Standardschriftart"/>
    <w:uiPriority w:val="22"/>
    <w:qFormat/>
    <w:rsid w:val="004F02F8"/>
    <w:rPr>
      <w:b/>
      <w:bCs/>
    </w:rPr>
  </w:style>
  <w:style w:type="paragraph" w:styleId="Sprechblasentext">
    <w:name w:val="Balloon Text"/>
    <w:basedOn w:val="Standard"/>
    <w:link w:val="SprechblasentextZchn"/>
    <w:uiPriority w:val="99"/>
    <w:semiHidden/>
    <w:unhideWhenUsed/>
    <w:rsid w:val="004F0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58198">
      <w:bodyDiv w:val="1"/>
      <w:marLeft w:val="0"/>
      <w:marRight w:val="0"/>
      <w:marTop w:val="1050"/>
      <w:marBottom w:val="0"/>
      <w:divBdr>
        <w:top w:val="none" w:sz="0" w:space="0" w:color="auto"/>
        <w:left w:val="none" w:sz="0" w:space="0" w:color="auto"/>
        <w:bottom w:val="none" w:sz="0" w:space="0" w:color="auto"/>
        <w:right w:val="none" w:sz="0" w:space="0" w:color="auto"/>
      </w:divBdr>
      <w:divsChild>
        <w:div w:id="761295165">
          <w:marLeft w:val="0"/>
          <w:marRight w:val="0"/>
          <w:marTop w:val="0"/>
          <w:marBottom w:val="0"/>
          <w:divBdr>
            <w:top w:val="none" w:sz="0" w:space="0" w:color="auto"/>
            <w:left w:val="none" w:sz="0" w:space="0" w:color="auto"/>
            <w:bottom w:val="none" w:sz="0" w:space="0" w:color="auto"/>
            <w:right w:val="none" w:sz="0" w:space="0" w:color="auto"/>
          </w:divBdr>
          <w:divsChild>
            <w:div w:id="1814180115">
              <w:marLeft w:val="0"/>
              <w:marRight w:val="0"/>
              <w:marTop w:val="100"/>
              <w:marBottom w:val="100"/>
              <w:divBdr>
                <w:top w:val="none" w:sz="0" w:space="0" w:color="auto"/>
                <w:left w:val="none" w:sz="0" w:space="0" w:color="auto"/>
                <w:bottom w:val="none" w:sz="0" w:space="0" w:color="auto"/>
                <w:right w:val="none" w:sz="0" w:space="0" w:color="auto"/>
              </w:divBdr>
              <w:divsChild>
                <w:div w:id="1977175505">
                  <w:marLeft w:val="0"/>
                  <w:marRight w:val="0"/>
                  <w:marTop w:val="0"/>
                  <w:marBottom w:val="0"/>
                  <w:divBdr>
                    <w:top w:val="single" w:sz="2" w:space="0" w:color="FFFFFF"/>
                    <w:left w:val="single" w:sz="48" w:space="0" w:color="FFFFFF"/>
                    <w:bottom w:val="single" w:sz="48" w:space="0" w:color="FFFFFF"/>
                    <w:right w:val="single" w:sz="48" w:space="0" w:color="FFFFFF"/>
                  </w:divBdr>
                  <w:divsChild>
                    <w:div w:id="189924335">
                      <w:marLeft w:val="0"/>
                      <w:marRight w:val="0"/>
                      <w:marTop w:val="0"/>
                      <w:marBottom w:val="0"/>
                      <w:divBdr>
                        <w:top w:val="none" w:sz="0" w:space="0" w:color="auto"/>
                        <w:left w:val="single" w:sz="48" w:space="6" w:color="F2F1F0"/>
                        <w:bottom w:val="single" w:sz="6" w:space="0" w:color="FFFFFF"/>
                        <w:right w:val="single" w:sz="48" w:space="6" w:color="F2F1F0"/>
                      </w:divBdr>
                      <w:divsChild>
                        <w:div w:id="856503246">
                          <w:marLeft w:val="0"/>
                          <w:marRight w:val="0"/>
                          <w:marTop w:val="0"/>
                          <w:marBottom w:val="0"/>
                          <w:divBdr>
                            <w:top w:val="none" w:sz="0" w:space="0" w:color="auto"/>
                            <w:left w:val="none" w:sz="0" w:space="0" w:color="auto"/>
                            <w:bottom w:val="none" w:sz="0" w:space="0" w:color="auto"/>
                            <w:right w:val="none" w:sz="0" w:space="0" w:color="auto"/>
                          </w:divBdr>
                          <w:divsChild>
                            <w:div w:id="1424716225">
                              <w:marLeft w:val="0"/>
                              <w:marRight w:val="0"/>
                              <w:marTop w:val="0"/>
                              <w:marBottom w:val="0"/>
                              <w:divBdr>
                                <w:top w:val="none" w:sz="0" w:space="0" w:color="auto"/>
                                <w:left w:val="none" w:sz="0" w:space="0" w:color="auto"/>
                                <w:bottom w:val="none" w:sz="0" w:space="0" w:color="auto"/>
                                <w:right w:val="none" w:sz="0" w:space="0" w:color="auto"/>
                              </w:divBdr>
                              <w:divsChild>
                                <w:div w:id="656761358">
                                  <w:marLeft w:val="0"/>
                                  <w:marRight w:val="0"/>
                                  <w:marTop w:val="0"/>
                                  <w:marBottom w:val="0"/>
                                  <w:divBdr>
                                    <w:top w:val="none" w:sz="0" w:space="0" w:color="auto"/>
                                    <w:left w:val="none" w:sz="0" w:space="0" w:color="auto"/>
                                    <w:bottom w:val="none" w:sz="0" w:space="0" w:color="auto"/>
                                    <w:right w:val="none" w:sz="0" w:space="0" w:color="auto"/>
                                  </w:divBdr>
                                  <w:divsChild>
                                    <w:div w:id="972754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wunderlin@gmx.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eilaendermuseum.eu/ceasy/modules/core/resources/main.php5?id=2168-1&amp;download=1"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eilaendermuseum.eu/de/Netzwerk-Geschichtsvereine/Comite-trinational" TargetMode="External"/><Relationship Id="rId5" Type="http://schemas.openxmlformats.org/officeDocument/2006/relationships/webSettings" Target="webSettings.xml"/><Relationship Id="rId10" Type="http://schemas.openxmlformats.org/officeDocument/2006/relationships/hyperlink" Target="http://www.dreilaendermuseum.eu/" TargetMode="External"/><Relationship Id="rId4" Type="http://schemas.openxmlformats.org/officeDocument/2006/relationships/settings" Target="settings.xml"/><Relationship Id="rId9" Type="http://schemas.openxmlformats.org/officeDocument/2006/relationships/hyperlink" Target="http://www.grk-bl.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har013013</dc:creator>
  <cp:lastModifiedBy>Markus Christ</cp:lastModifiedBy>
  <cp:revision>2</cp:revision>
  <dcterms:created xsi:type="dcterms:W3CDTF">2015-10-06T14:50:00Z</dcterms:created>
  <dcterms:modified xsi:type="dcterms:W3CDTF">2015-10-06T14:50:00Z</dcterms:modified>
</cp:coreProperties>
</file>